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6A" w:rsidRPr="00650E89" w:rsidRDefault="00B90F6A" w:rsidP="00B90F6A">
      <w:pPr>
        <w:pStyle w:val="a3"/>
        <w:ind w:firstLine="567"/>
        <w:jc w:val="center"/>
        <w:rPr>
          <w:rFonts w:ascii="Monotype Corsiva" w:hAnsi="Monotype Corsiva" w:cs="Times New Roman"/>
          <w:b/>
          <w:i/>
          <w:sz w:val="48"/>
          <w:u w:val="single"/>
        </w:rPr>
      </w:pPr>
      <w:bookmarkStart w:id="0" w:name="_GoBack"/>
      <w:bookmarkEnd w:id="0"/>
      <w:r w:rsidRPr="00650E89">
        <w:rPr>
          <w:rFonts w:ascii="Monotype Corsiva" w:hAnsi="Monotype Corsiva" w:cs="Times New Roman"/>
          <w:b/>
          <w:i/>
          <w:sz w:val="48"/>
          <w:u w:val="single"/>
        </w:rPr>
        <w:t>ЧТО ТАКОЕ ФФНР?</w:t>
      </w:r>
    </w:p>
    <w:p w:rsidR="00B90F6A" w:rsidRPr="00650E89" w:rsidRDefault="00B90F6A" w:rsidP="00B90F6A">
      <w:pPr>
        <w:pStyle w:val="a3"/>
        <w:jc w:val="both"/>
        <w:rPr>
          <w:rFonts w:ascii="Times New Roman" w:hAnsi="Times New Roman" w:cs="Times New Roman"/>
          <w:sz w:val="32"/>
        </w:rPr>
      </w:pPr>
      <w:r w:rsidRPr="00650E89">
        <w:rPr>
          <w:rFonts w:ascii="Times New Roman" w:hAnsi="Times New Roman" w:cs="Times New Roman"/>
          <w:b/>
          <w:noProof/>
          <w:sz w:val="32"/>
          <w:u w:val="single"/>
          <w:lang w:eastAsia="ru-RU"/>
        </w:rPr>
        <w:drawing>
          <wp:anchor distT="0" distB="0" distL="114300" distR="114300" simplePos="0" relativeHeight="251659264" behindDoc="0" locked="0" layoutInCell="1" allowOverlap="1" wp14:anchorId="73A88D73" wp14:editId="24477714">
            <wp:simplePos x="0" y="0"/>
            <wp:positionH relativeFrom="column">
              <wp:posOffset>101600</wp:posOffset>
            </wp:positionH>
            <wp:positionV relativeFrom="paragraph">
              <wp:posOffset>71755</wp:posOffset>
            </wp:positionV>
            <wp:extent cx="3444875" cy="2297430"/>
            <wp:effectExtent l="19050" t="19050" r="22225" b="266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hutterstock_724204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4875" cy="2297430"/>
                    </a:xfrm>
                    <a:prstGeom prst="rect">
                      <a:avLst/>
                    </a:prstGeom>
                    <a:ln>
                      <a:solidFill>
                        <a:sysClr val="windowText" lastClr="000000"/>
                      </a:solidFill>
                    </a:ln>
                  </pic:spPr>
                </pic:pic>
              </a:graphicData>
            </a:graphic>
          </wp:anchor>
        </w:drawing>
      </w:r>
      <w:r w:rsidRPr="00650E89">
        <w:rPr>
          <w:rFonts w:ascii="Times New Roman" w:hAnsi="Times New Roman" w:cs="Times New Roman"/>
          <w:b/>
          <w:sz w:val="32"/>
          <w:u w:val="single"/>
        </w:rPr>
        <w:t>Фонетико-фонематическое недоразвитие -</w:t>
      </w:r>
      <w:r w:rsidRPr="00650E89">
        <w:rPr>
          <w:rFonts w:ascii="Times New Roman" w:hAnsi="Times New Roman" w:cs="Times New Roman"/>
          <w:sz w:val="32"/>
        </w:rPr>
        <w:t xml:space="preserve">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B90F6A" w:rsidRDefault="00B90F6A" w:rsidP="00B90F6A">
      <w:pPr>
        <w:pStyle w:val="a3"/>
        <w:ind w:firstLine="567"/>
        <w:jc w:val="both"/>
        <w:rPr>
          <w:rFonts w:ascii="Times New Roman" w:hAnsi="Times New Roman" w:cs="Times New Roman"/>
          <w:b/>
          <w:i/>
          <w:sz w:val="28"/>
        </w:rPr>
      </w:pPr>
    </w:p>
    <w:p w:rsidR="00B90F6A" w:rsidRDefault="00B90F6A" w:rsidP="00B90F6A">
      <w:pPr>
        <w:pStyle w:val="a3"/>
        <w:ind w:firstLine="567"/>
        <w:jc w:val="both"/>
        <w:rPr>
          <w:rFonts w:ascii="Times New Roman" w:hAnsi="Times New Roman" w:cs="Times New Roman"/>
          <w:b/>
          <w:i/>
          <w:sz w:val="28"/>
        </w:rPr>
      </w:pPr>
    </w:p>
    <w:p w:rsidR="00B90F6A" w:rsidRPr="00650E89" w:rsidRDefault="00B90F6A" w:rsidP="00B90F6A">
      <w:pPr>
        <w:pStyle w:val="a3"/>
        <w:ind w:firstLine="567"/>
        <w:jc w:val="center"/>
        <w:rPr>
          <w:rFonts w:ascii="Times New Roman" w:hAnsi="Times New Roman" w:cs="Times New Roman"/>
          <w:b/>
          <w:i/>
          <w:sz w:val="32"/>
        </w:rPr>
      </w:pPr>
      <w:r w:rsidRPr="00650E89">
        <w:rPr>
          <w:rFonts w:ascii="Times New Roman" w:hAnsi="Times New Roman" w:cs="Times New Roman"/>
          <w:b/>
          <w:i/>
          <w:sz w:val="32"/>
        </w:rPr>
        <w:t>Можно выделить основные проявления, характеризующие это состояние:</w:t>
      </w:r>
    </w:p>
    <w:p w:rsidR="00B90F6A" w:rsidRPr="00650E89" w:rsidRDefault="00B90F6A" w:rsidP="00B90F6A">
      <w:pPr>
        <w:pStyle w:val="a3"/>
        <w:tabs>
          <w:tab w:val="left" w:pos="6521"/>
          <w:tab w:val="left" w:pos="6663"/>
        </w:tabs>
        <w:ind w:firstLine="567"/>
        <w:jc w:val="both"/>
        <w:rPr>
          <w:rFonts w:ascii="Times New Roman" w:hAnsi="Times New Roman" w:cs="Times New Roman"/>
          <w:b/>
          <w:i/>
          <w:sz w:val="28"/>
        </w:rPr>
      </w:pPr>
      <w:r w:rsidRPr="00CF3B78">
        <w:rPr>
          <w:rFonts w:ascii="Times New Roman" w:hAnsi="Times New Roman" w:cs="Times New Roman"/>
          <w:sz w:val="28"/>
        </w:rPr>
        <w:t xml:space="preserve"> 1.Недифференцированное произношение пар или групп звуков. В этих случаях один и тот же звук может служить для ребенка заменителем двух или даже трех других звуков. Например, мягкий звук т' произносится вместо звуков с', ч, ш («</w:t>
      </w:r>
      <w:proofErr w:type="spellStart"/>
      <w:r w:rsidRPr="00CF3B78">
        <w:rPr>
          <w:rFonts w:ascii="Times New Roman" w:hAnsi="Times New Roman" w:cs="Times New Roman"/>
          <w:sz w:val="28"/>
        </w:rPr>
        <w:t>тюмка</w:t>
      </w:r>
      <w:proofErr w:type="spellEnd"/>
      <w:r w:rsidRPr="00CF3B78">
        <w:rPr>
          <w:rFonts w:ascii="Times New Roman" w:hAnsi="Times New Roman" w:cs="Times New Roman"/>
          <w:sz w:val="28"/>
        </w:rPr>
        <w:t>», «</w:t>
      </w:r>
      <w:proofErr w:type="spellStart"/>
      <w:r w:rsidRPr="00CF3B78">
        <w:rPr>
          <w:rFonts w:ascii="Times New Roman" w:hAnsi="Times New Roman" w:cs="Times New Roman"/>
          <w:sz w:val="28"/>
        </w:rPr>
        <w:t>тяска</w:t>
      </w:r>
      <w:proofErr w:type="spellEnd"/>
      <w:r w:rsidRPr="00CF3B78">
        <w:rPr>
          <w:rFonts w:ascii="Times New Roman" w:hAnsi="Times New Roman" w:cs="Times New Roman"/>
          <w:sz w:val="28"/>
        </w:rPr>
        <w:t xml:space="preserve">», «тяпка» </w:t>
      </w:r>
      <w:proofErr w:type="gramStart"/>
      <w:r w:rsidRPr="00CF3B78">
        <w:rPr>
          <w:rFonts w:ascii="Times New Roman" w:hAnsi="Times New Roman" w:cs="Times New Roman"/>
          <w:sz w:val="28"/>
        </w:rPr>
        <w:t>вместо</w:t>
      </w:r>
      <w:proofErr w:type="gramEnd"/>
      <w:r w:rsidRPr="00CF3B78">
        <w:rPr>
          <w:rFonts w:ascii="Times New Roman" w:hAnsi="Times New Roman" w:cs="Times New Roman"/>
          <w:sz w:val="28"/>
        </w:rPr>
        <w:t xml:space="preserve"> сумка, чашка, шапка).</w:t>
      </w:r>
    </w:p>
    <w:p w:rsidR="00B90F6A" w:rsidRPr="00CF3B78" w:rsidRDefault="00B90F6A" w:rsidP="00B90F6A">
      <w:pPr>
        <w:pStyle w:val="a3"/>
        <w:ind w:firstLine="567"/>
        <w:jc w:val="both"/>
        <w:rPr>
          <w:rFonts w:ascii="Times New Roman" w:hAnsi="Times New Roman" w:cs="Times New Roman"/>
          <w:sz w:val="28"/>
        </w:rPr>
      </w:pPr>
      <w:r w:rsidRPr="00CF3B78">
        <w:rPr>
          <w:rFonts w:ascii="Times New Roman" w:hAnsi="Times New Roman" w:cs="Times New Roman"/>
          <w:sz w:val="28"/>
        </w:rPr>
        <w:t xml:space="preserve"> 2. Замена одних звуков другими, имеющими более простую артикуляцию и </w:t>
      </w:r>
      <w:proofErr w:type="gramStart"/>
      <w:r w:rsidRPr="00CF3B78">
        <w:rPr>
          <w:rFonts w:ascii="Times New Roman" w:hAnsi="Times New Roman" w:cs="Times New Roman"/>
          <w:sz w:val="28"/>
        </w:rPr>
        <w:t>представляющие</w:t>
      </w:r>
      <w:proofErr w:type="gramEnd"/>
      <w:r w:rsidRPr="00CF3B78">
        <w:rPr>
          <w:rFonts w:ascii="Times New Roman" w:hAnsi="Times New Roman" w:cs="Times New Roman"/>
          <w:sz w:val="28"/>
        </w:rPr>
        <w:t xml:space="preserve"> меньшую произносительную трудность для ребенка. Обычно звуки, сложные для произнесения заменяются более легкими, которые характерны для раннего периода речевого развития. Например, звук </w:t>
      </w:r>
      <w:proofErr w:type="gramStart"/>
      <w:r w:rsidRPr="00CF3B78">
        <w:rPr>
          <w:rFonts w:ascii="Times New Roman" w:hAnsi="Times New Roman" w:cs="Times New Roman"/>
          <w:sz w:val="28"/>
        </w:rPr>
        <w:t>л</w:t>
      </w:r>
      <w:proofErr w:type="gramEnd"/>
      <w:r w:rsidRPr="00CF3B78">
        <w:rPr>
          <w:rFonts w:ascii="Times New Roman" w:hAnsi="Times New Roman" w:cs="Times New Roman"/>
          <w:sz w:val="28"/>
        </w:rPr>
        <w:t xml:space="preserve"> употребляется вместо звука р., звук ф — вместо звука ш. У некоторых детей целая группа свистящих и шипящих звуков может быть заменена звуками т и д («табака» </w:t>
      </w:r>
      <w:proofErr w:type="gramStart"/>
      <w:r w:rsidRPr="00CF3B78">
        <w:rPr>
          <w:rFonts w:ascii="Times New Roman" w:hAnsi="Times New Roman" w:cs="Times New Roman"/>
          <w:sz w:val="28"/>
        </w:rPr>
        <w:t>вместо</w:t>
      </w:r>
      <w:proofErr w:type="gramEnd"/>
      <w:r w:rsidRPr="00CF3B78">
        <w:rPr>
          <w:rFonts w:ascii="Times New Roman" w:hAnsi="Times New Roman" w:cs="Times New Roman"/>
          <w:sz w:val="28"/>
        </w:rPr>
        <w:t xml:space="preserve"> собака и т.п.).</w:t>
      </w:r>
    </w:p>
    <w:p w:rsidR="00B90F6A" w:rsidRPr="00CF3B78" w:rsidRDefault="00B90F6A" w:rsidP="00B90F6A">
      <w:pPr>
        <w:pStyle w:val="a3"/>
        <w:ind w:firstLine="567"/>
        <w:jc w:val="both"/>
        <w:rPr>
          <w:rFonts w:ascii="Times New Roman" w:hAnsi="Times New Roman" w:cs="Times New Roman"/>
          <w:sz w:val="28"/>
        </w:rPr>
      </w:pPr>
      <w:r w:rsidRPr="00CF3B78">
        <w:rPr>
          <w:rFonts w:ascii="Times New Roman" w:hAnsi="Times New Roman" w:cs="Times New Roman"/>
          <w:sz w:val="28"/>
        </w:rPr>
        <w:t xml:space="preserve"> 3. Смешение звуков. Это явление характеризуется неустойчивым употреблением целого ряда звуков в различных словах. Ребенок может в одних словах употреблять звуки правильно, а в других — заменять их близкими по артикуляции или акустическим признакам. Так, ребенок, умея произносить звуки </w:t>
      </w:r>
      <w:proofErr w:type="gramStart"/>
      <w:r w:rsidRPr="00CF3B78">
        <w:rPr>
          <w:rFonts w:ascii="Times New Roman" w:hAnsi="Times New Roman" w:cs="Times New Roman"/>
          <w:sz w:val="28"/>
        </w:rPr>
        <w:t>р</w:t>
      </w:r>
      <w:proofErr w:type="gramEnd"/>
      <w:r w:rsidRPr="00CF3B78">
        <w:rPr>
          <w:rFonts w:ascii="Times New Roman" w:hAnsi="Times New Roman" w:cs="Times New Roman"/>
          <w:sz w:val="28"/>
        </w:rPr>
        <w:t>, л или с изолированно, в речевых высказываниях произносит, например, «</w:t>
      </w:r>
      <w:proofErr w:type="spellStart"/>
      <w:r w:rsidRPr="00CF3B78">
        <w:rPr>
          <w:rFonts w:ascii="Times New Roman" w:hAnsi="Times New Roman" w:cs="Times New Roman"/>
          <w:sz w:val="28"/>
        </w:rPr>
        <w:t>Столял</w:t>
      </w:r>
      <w:proofErr w:type="spellEnd"/>
      <w:r w:rsidRPr="00CF3B78">
        <w:rPr>
          <w:rFonts w:ascii="Times New Roman" w:hAnsi="Times New Roman" w:cs="Times New Roman"/>
          <w:sz w:val="28"/>
        </w:rPr>
        <w:t xml:space="preserve"> </w:t>
      </w:r>
      <w:proofErr w:type="spellStart"/>
      <w:r w:rsidRPr="00CF3B78">
        <w:rPr>
          <w:rFonts w:ascii="Times New Roman" w:hAnsi="Times New Roman" w:cs="Times New Roman"/>
          <w:sz w:val="28"/>
        </w:rPr>
        <w:t>стлогает</w:t>
      </w:r>
      <w:proofErr w:type="spellEnd"/>
      <w:r w:rsidRPr="00CF3B78">
        <w:rPr>
          <w:rFonts w:ascii="Times New Roman" w:hAnsi="Times New Roman" w:cs="Times New Roman"/>
          <w:sz w:val="28"/>
        </w:rPr>
        <w:t xml:space="preserve"> </w:t>
      </w:r>
      <w:proofErr w:type="spellStart"/>
      <w:r w:rsidRPr="00CF3B78">
        <w:rPr>
          <w:rFonts w:ascii="Times New Roman" w:hAnsi="Times New Roman" w:cs="Times New Roman"/>
          <w:sz w:val="28"/>
        </w:rPr>
        <w:t>дошку</w:t>
      </w:r>
      <w:proofErr w:type="spellEnd"/>
      <w:r w:rsidRPr="00CF3B78">
        <w:rPr>
          <w:rFonts w:ascii="Times New Roman" w:hAnsi="Times New Roman" w:cs="Times New Roman"/>
          <w:sz w:val="28"/>
        </w:rPr>
        <w:t>» вместо Столяр строгает доску.</w:t>
      </w:r>
    </w:p>
    <w:p w:rsidR="00B90F6A" w:rsidRPr="00CF3B78" w:rsidRDefault="00B90F6A" w:rsidP="00B90F6A">
      <w:pPr>
        <w:pStyle w:val="a3"/>
        <w:ind w:firstLine="567"/>
        <w:jc w:val="both"/>
        <w:rPr>
          <w:rFonts w:ascii="Times New Roman" w:hAnsi="Times New Roman" w:cs="Times New Roman"/>
          <w:sz w:val="28"/>
        </w:rPr>
      </w:pPr>
      <w:r w:rsidRPr="00CF3B78">
        <w:rPr>
          <w:rFonts w:ascii="Times New Roman" w:hAnsi="Times New Roman" w:cs="Times New Roman"/>
          <w:sz w:val="28"/>
        </w:rPr>
        <w:t xml:space="preserve">Отмеченные особенности могут сочетаться и с другими недостатками произношения: звук </w:t>
      </w:r>
      <w:proofErr w:type="gramStart"/>
      <w:r w:rsidRPr="00CF3B78">
        <w:rPr>
          <w:rFonts w:ascii="Times New Roman" w:hAnsi="Times New Roman" w:cs="Times New Roman"/>
          <w:sz w:val="28"/>
        </w:rPr>
        <w:t>р</w:t>
      </w:r>
      <w:proofErr w:type="gramEnd"/>
      <w:r w:rsidRPr="00CF3B78">
        <w:rPr>
          <w:rFonts w:ascii="Times New Roman" w:hAnsi="Times New Roman" w:cs="Times New Roman"/>
          <w:sz w:val="28"/>
        </w:rPr>
        <w:t xml:space="preserve"> — горловой, звук с — зубной, боковой и т.д.</w:t>
      </w:r>
    </w:p>
    <w:p w:rsidR="00B90F6A" w:rsidRDefault="00B90F6A" w:rsidP="00B90F6A">
      <w:pPr>
        <w:pStyle w:val="a3"/>
        <w:ind w:firstLine="567"/>
        <w:jc w:val="both"/>
        <w:rPr>
          <w:rFonts w:ascii="Times New Roman" w:hAnsi="Times New Roman" w:cs="Times New Roman"/>
          <w:sz w:val="28"/>
        </w:rPr>
      </w:pPr>
      <w:r w:rsidRPr="00CF3B78">
        <w:rPr>
          <w:rFonts w:ascii="Times New Roman" w:hAnsi="Times New Roman" w:cs="Times New Roman"/>
          <w:sz w:val="28"/>
        </w:rPr>
        <w:t>Подобный характер нарушений звуковой стороны речи должен насторожить воспитателя и родителей, так как он свидетельствует о недоразвитии фонематического слуха (способности различения фонем).</w:t>
      </w:r>
    </w:p>
    <w:p w:rsidR="00B90F6A"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 xml:space="preserve">Существует система приемов, помогающих в таких случаях определить степень его </w:t>
      </w:r>
      <w:proofErr w:type="spellStart"/>
      <w:r w:rsidRPr="00650E89">
        <w:rPr>
          <w:rFonts w:ascii="Times New Roman" w:hAnsi="Times New Roman" w:cs="Times New Roman"/>
          <w:sz w:val="28"/>
        </w:rPr>
        <w:t>несформированности</w:t>
      </w:r>
      <w:proofErr w:type="spellEnd"/>
      <w:r w:rsidRPr="00650E89">
        <w:rPr>
          <w:rFonts w:ascii="Times New Roman" w:hAnsi="Times New Roman" w:cs="Times New Roman"/>
          <w:sz w:val="28"/>
        </w:rPr>
        <w:t xml:space="preserve">. </w:t>
      </w:r>
    </w:p>
    <w:p w:rsidR="00B90F6A" w:rsidRPr="00650E89" w:rsidRDefault="00B90F6A" w:rsidP="00B90F6A">
      <w:pPr>
        <w:pStyle w:val="a3"/>
        <w:ind w:firstLine="567"/>
        <w:jc w:val="center"/>
        <w:rPr>
          <w:rFonts w:ascii="Times New Roman" w:hAnsi="Times New Roman" w:cs="Times New Roman"/>
          <w:i/>
          <w:sz w:val="32"/>
        </w:rPr>
      </w:pPr>
      <w:r w:rsidRPr="00650E89">
        <w:rPr>
          <w:rFonts w:ascii="Times New Roman" w:hAnsi="Times New Roman" w:cs="Times New Roman"/>
          <w:i/>
          <w:sz w:val="32"/>
        </w:rPr>
        <w:t>Это задания типа:</w:t>
      </w:r>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 xml:space="preserve"> 1. определить разницу между правильным и неправильным произношением звука в собственной и чужой речи. Нередко дети не улавливают различия между </w:t>
      </w:r>
      <w:r w:rsidRPr="00650E89">
        <w:rPr>
          <w:rFonts w:ascii="Times New Roman" w:hAnsi="Times New Roman" w:cs="Times New Roman"/>
          <w:sz w:val="28"/>
        </w:rPr>
        <w:lastRenderedPageBreak/>
        <w:t>своим неправильным произношением и произношением окружающих. Это происходит из-за ослабленного слухового контроля;</w:t>
      </w:r>
    </w:p>
    <w:p w:rsidR="00B90F6A" w:rsidRPr="00650E89" w:rsidRDefault="00B90F6A" w:rsidP="00B90F6A">
      <w:pPr>
        <w:pStyle w:val="a3"/>
        <w:ind w:firstLine="567"/>
        <w:jc w:val="both"/>
        <w:rPr>
          <w:rFonts w:ascii="Times New Roman" w:hAnsi="Times New Roman" w:cs="Times New Roman"/>
          <w:sz w:val="28"/>
        </w:rPr>
      </w:pPr>
      <w:r>
        <w:rPr>
          <w:rFonts w:ascii="Times New Roman" w:hAnsi="Times New Roman" w:cs="Times New Roman"/>
          <w:sz w:val="28"/>
        </w:rPr>
        <w:t xml:space="preserve"> 2. </w:t>
      </w:r>
      <w:r w:rsidRPr="00650E89">
        <w:rPr>
          <w:rFonts w:ascii="Times New Roman" w:hAnsi="Times New Roman" w:cs="Times New Roman"/>
          <w:sz w:val="28"/>
        </w:rPr>
        <w:t>воспроизвести за взрослым 3-4 слоговых сочетания из легких для произнесения звуков типа па-по-</w:t>
      </w:r>
      <w:proofErr w:type="spellStart"/>
      <w:r w:rsidRPr="00650E89">
        <w:rPr>
          <w:rFonts w:ascii="Times New Roman" w:hAnsi="Times New Roman" w:cs="Times New Roman"/>
          <w:sz w:val="28"/>
        </w:rPr>
        <w:t>пу</w:t>
      </w:r>
      <w:proofErr w:type="spellEnd"/>
      <w:r w:rsidRPr="00650E89">
        <w:rPr>
          <w:rFonts w:ascii="Times New Roman" w:hAnsi="Times New Roman" w:cs="Times New Roman"/>
          <w:sz w:val="28"/>
        </w:rPr>
        <w:t>; па-ба-па.</w:t>
      </w:r>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Затруднения при воспроизведении вызываются неправильным восприятием слогов с оппозиционными звуками и слабым различением последовательности звуков;</w:t>
      </w:r>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3.</w:t>
      </w:r>
      <w:r>
        <w:rPr>
          <w:rFonts w:ascii="Times New Roman" w:hAnsi="Times New Roman" w:cs="Times New Roman"/>
          <w:sz w:val="28"/>
        </w:rPr>
        <w:t xml:space="preserve"> </w:t>
      </w:r>
      <w:r w:rsidRPr="00650E89">
        <w:rPr>
          <w:rFonts w:ascii="Times New Roman" w:hAnsi="Times New Roman" w:cs="Times New Roman"/>
          <w:sz w:val="28"/>
        </w:rPr>
        <w:t xml:space="preserve">выделить определенный звук из «цепочки» звуков (например, звук с среди звуков т, ц, ч, з, с, ш, </w:t>
      </w:r>
      <w:proofErr w:type="gramStart"/>
      <w:r w:rsidRPr="00650E89">
        <w:rPr>
          <w:rFonts w:ascii="Times New Roman" w:hAnsi="Times New Roman" w:cs="Times New Roman"/>
          <w:sz w:val="28"/>
        </w:rPr>
        <w:t>р</w:t>
      </w:r>
      <w:proofErr w:type="gramEnd"/>
      <w:r w:rsidRPr="00650E89">
        <w:rPr>
          <w:rFonts w:ascii="Times New Roman" w:hAnsi="Times New Roman" w:cs="Times New Roman"/>
          <w:sz w:val="28"/>
        </w:rPr>
        <w:t xml:space="preserve"> и др.);</w:t>
      </w:r>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 xml:space="preserve">4. выделить слог с определенным звуком из ряда слогов (например, слог </w:t>
      </w:r>
      <w:proofErr w:type="spellStart"/>
      <w:r w:rsidRPr="00650E89">
        <w:rPr>
          <w:rFonts w:ascii="Times New Roman" w:hAnsi="Times New Roman" w:cs="Times New Roman"/>
          <w:sz w:val="28"/>
        </w:rPr>
        <w:t>са</w:t>
      </w:r>
      <w:proofErr w:type="spellEnd"/>
      <w:r w:rsidRPr="00650E89">
        <w:rPr>
          <w:rFonts w:ascii="Times New Roman" w:hAnsi="Times New Roman" w:cs="Times New Roman"/>
          <w:sz w:val="28"/>
        </w:rPr>
        <w:t xml:space="preserve"> из слогов </w:t>
      </w:r>
      <w:proofErr w:type="gramStart"/>
      <w:r w:rsidRPr="00650E89">
        <w:rPr>
          <w:rFonts w:ascii="Times New Roman" w:hAnsi="Times New Roman" w:cs="Times New Roman"/>
          <w:sz w:val="28"/>
        </w:rPr>
        <w:t>за</w:t>
      </w:r>
      <w:proofErr w:type="gramEnd"/>
      <w:r w:rsidRPr="00650E89">
        <w:rPr>
          <w:rFonts w:ascii="Times New Roman" w:hAnsi="Times New Roman" w:cs="Times New Roman"/>
          <w:sz w:val="28"/>
        </w:rPr>
        <w:t xml:space="preserve">, </w:t>
      </w:r>
      <w:proofErr w:type="spellStart"/>
      <w:r w:rsidRPr="00650E89">
        <w:rPr>
          <w:rFonts w:ascii="Times New Roman" w:hAnsi="Times New Roman" w:cs="Times New Roman"/>
          <w:sz w:val="28"/>
        </w:rPr>
        <w:t>ша</w:t>
      </w:r>
      <w:proofErr w:type="spellEnd"/>
      <w:r w:rsidRPr="00650E89">
        <w:rPr>
          <w:rFonts w:ascii="Times New Roman" w:hAnsi="Times New Roman" w:cs="Times New Roman"/>
          <w:sz w:val="28"/>
        </w:rPr>
        <w:t xml:space="preserve">, </w:t>
      </w:r>
      <w:proofErr w:type="spellStart"/>
      <w:r w:rsidRPr="00650E89">
        <w:rPr>
          <w:rFonts w:ascii="Times New Roman" w:hAnsi="Times New Roman" w:cs="Times New Roman"/>
          <w:sz w:val="28"/>
        </w:rPr>
        <w:t>са</w:t>
      </w:r>
      <w:proofErr w:type="spellEnd"/>
      <w:r w:rsidRPr="00650E89">
        <w:rPr>
          <w:rFonts w:ascii="Times New Roman" w:hAnsi="Times New Roman" w:cs="Times New Roman"/>
          <w:sz w:val="28"/>
        </w:rPr>
        <w:t xml:space="preserve">, </w:t>
      </w:r>
      <w:proofErr w:type="spellStart"/>
      <w:r w:rsidRPr="00650E89">
        <w:rPr>
          <w:rFonts w:ascii="Times New Roman" w:hAnsi="Times New Roman" w:cs="Times New Roman"/>
          <w:sz w:val="28"/>
        </w:rPr>
        <w:t>ча</w:t>
      </w:r>
      <w:proofErr w:type="spellEnd"/>
      <w:r w:rsidRPr="00650E89">
        <w:rPr>
          <w:rFonts w:ascii="Times New Roman" w:hAnsi="Times New Roman" w:cs="Times New Roman"/>
          <w:sz w:val="28"/>
        </w:rPr>
        <w:t xml:space="preserve">, ща, </w:t>
      </w:r>
      <w:proofErr w:type="spellStart"/>
      <w:r w:rsidRPr="00650E89">
        <w:rPr>
          <w:rFonts w:ascii="Times New Roman" w:hAnsi="Times New Roman" w:cs="Times New Roman"/>
          <w:sz w:val="28"/>
        </w:rPr>
        <w:t>са</w:t>
      </w:r>
      <w:proofErr w:type="spellEnd"/>
      <w:r w:rsidRPr="00650E89">
        <w:rPr>
          <w:rFonts w:ascii="Times New Roman" w:hAnsi="Times New Roman" w:cs="Times New Roman"/>
          <w:sz w:val="28"/>
        </w:rPr>
        <w:t xml:space="preserve"> и др.);</w:t>
      </w:r>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 xml:space="preserve">5. определить наличие звука в слове (например, звука </w:t>
      </w:r>
      <w:proofErr w:type="gramStart"/>
      <w:r w:rsidRPr="00650E89">
        <w:rPr>
          <w:rFonts w:ascii="Times New Roman" w:hAnsi="Times New Roman" w:cs="Times New Roman"/>
          <w:sz w:val="28"/>
        </w:rPr>
        <w:t>с</w:t>
      </w:r>
      <w:proofErr w:type="gramEnd"/>
      <w:r w:rsidRPr="00650E89">
        <w:rPr>
          <w:rFonts w:ascii="Times New Roman" w:hAnsi="Times New Roman" w:cs="Times New Roman"/>
          <w:sz w:val="28"/>
        </w:rPr>
        <w:t xml:space="preserve"> </w:t>
      </w:r>
      <w:proofErr w:type="gramStart"/>
      <w:r w:rsidRPr="00650E89">
        <w:rPr>
          <w:rFonts w:ascii="Times New Roman" w:hAnsi="Times New Roman" w:cs="Times New Roman"/>
          <w:sz w:val="28"/>
        </w:rPr>
        <w:t>в</w:t>
      </w:r>
      <w:proofErr w:type="gramEnd"/>
      <w:r w:rsidRPr="00650E89">
        <w:rPr>
          <w:rFonts w:ascii="Times New Roman" w:hAnsi="Times New Roman" w:cs="Times New Roman"/>
          <w:sz w:val="28"/>
        </w:rPr>
        <w:t xml:space="preserve"> словах санки, шуба, носки, зонт, нос, щука).</w:t>
      </w:r>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В подобных заданиях от ребенка не требуется произнесения звука, так как это может его затруднить. Важно выяснить состояние восприятия речевых звуков, поэтому ребенок реагирует определенным действием (поднимает руку, фишку или картинку), если услышит заранее обусловленный звук. Названные задания позволяют с большой определенностью выяснить возможности восприятия звуков, дефектных в произношении.</w:t>
      </w:r>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Важно обратить внимание и на состояние восприятия тех звуков, которые ребенок произносит достаточно правильно. Нередки случаи, когда нарушается или не развивается в должной степени восприятие так называемых «сохранных» звуков (т.е. произносимых с соблюдением необходимого артикуляционного уклада).</w:t>
      </w:r>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У детей, входящих в эту группу, при внешне благополучном произношении наблюдаются значительные затруднения в восприятии звуков, которые без внимательного изучения могут остаться незамеченными. Именно такие дети часто неожиданно для окружающих оказываются неуспевающими по письму и чтению.</w:t>
      </w:r>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 xml:space="preserve">Недоразвитие фонематического слуха отрицательно влияет на формирование у детей готовности к звуковому анализу слов. </w:t>
      </w:r>
    </w:p>
    <w:p w:rsidR="00B90F6A" w:rsidRPr="00650E89" w:rsidRDefault="00B90F6A" w:rsidP="00B90F6A">
      <w:pPr>
        <w:pStyle w:val="a3"/>
        <w:ind w:firstLine="567"/>
        <w:jc w:val="both"/>
        <w:rPr>
          <w:rFonts w:ascii="Times New Roman" w:hAnsi="Times New Roman" w:cs="Times New Roman"/>
          <w:i/>
          <w:sz w:val="28"/>
        </w:rPr>
      </w:pPr>
      <w:r w:rsidRPr="00650E89">
        <w:rPr>
          <w:rFonts w:ascii="Times New Roman" w:hAnsi="Times New Roman" w:cs="Times New Roman"/>
          <w:i/>
          <w:sz w:val="28"/>
        </w:rPr>
        <w:t>Такие дети затрудняются:</w:t>
      </w:r>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 xml:space="preserve"> 1. в выделении первого гласного, согласного звука (называют или первый слог, или все слово);</w:t>
      </w:r>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 xml:space="preserve">  2. в подборе картинок, включающих заданный звук. </w:t>
      </w:r>
      <w:proofErr w:type="gramStart"/>
      <w:r w:rsidRPr="00650E89">
        <w:rPr>
          <w:rFonts w:ascii="Times New Roman" w:hAnsi="Times New Roman" w:cs="Times New Roman"/>
          <w:sz w:val="28"/>
        </w:rPr>
        <w:t>В предлагаемый ребенку набор входят картинки, в названиях которых есть нужный звук, — шапка, кошка, душ; нет нужного звука — почка, окно, ракета; есть звук, смешиваемый с заданным, — сапоги, чайник, щетка;</w:t>
      </w:r>
      <w:proofErr w:type="gramEnd"/>
    </w:p>
    <w:p w:rsidR="00B90F6A" w:rsidRPr="00650E89"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 xml:space="preserve"> 3. в самостоятельном придумывании и назывании слов с заданным звуком.</w:t>
      </w:r>
    </w:p>
    <w:p w:rsidR="00B90F6A" w:rsidRDefault="00B90F6A" w:rsidP="00B90F6A">
      <w:pPr>
        <w:pStyle w:val="a3"/>
        <w:ind w:firstLine="567"/>
        <w:jc w:val="both"/>
        <w:rPr>
          <w:rFonts w:ascii="Times New Roman" w:hAnsi="Times New Roman" w:cs="Times New Roman"/>
          <w:sz w:val="28"/>
        </w:rPr>
      </w:pPr>
      <w:r w:rsidRPr="00650E89">
        <w:rPr>
          <w:rFonts w:ascii="Times New Roman" w:hAnsi="Times New Roman" w:cs="Times New Roman"/>
          <w:sz w:val="28"/>
        </w:rPr>
        <w:t>Своевременное выявление детей с фонетико-фонематическим недоразвитием, проведение специально организованного обучения в условиях детского сада позволяет не только исправить речевой дефект, но и полностью подготовить их к обучению в школе.</w:t>
      </w:r>
    </w:p>
    <w:p w:rsidR="00554E22" w:rsidRDefault="00554E22"/>
    <w:sectPr w:rsidR="00554E22" w:rsidSect="00B90F6A">
      <w:pgSz w:w="11906" w:h="16838"/>
      <w:pgMar w:top="1134" w:right="850" w:bottom="1134" w:left="993"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6A"/>
    <w:rsid w:val="00554E22"/>
    <w:rsid w:val="00B9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F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2015-06-14T10:13:00Z</dcterms:created>
  <dcterms:modified xsi:type="dcterms:W3CDTF">2015-06-14T10:15:00Z</dcterms:modified>
</cp:coreProperties>
</file>